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6E19" w:rsidRDefault="00B06E19" w:rsidP="00B06E19">
      <w:pPr>
        <w:rPr>
          <w:b/>
        </w:rPr>
      </w:pPr>
      <w:proofErr w:type="spellStart"/>
      <w:r>
        <w:rPr>
          <w:b/>
        </w:rPr>
        <w:t>Питања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активност</w:t>
      </w:r>
      <w:proofErr w:type="spellEnd"/>
      <w:r>
        <w:rPr>
          <w:b/>
        </w:rPr>
        <w:t xml:space="preserve"> у </w:t>
      </w:r>
      <w:proofErr w:type="spellStart"/>
      <w:r>
        <w:rPr>
          <w:b/>
        </w:rPr>
        <w:t>настави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за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пету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недељу</w:t>
      </w:r>
      <w:proofErr w:type="spellEnd"/>
      <w:r>
        <w:rPr>
          <w:b/>
        </w:rPr>
        <w:t xml:space="preserve"> </w:t>
      </w:r>
      <w:proofErr w:type="spellStart"/>
      <w:r>
        <w:rPr>
          <w:b/>
        </w:rPr>
        <w:t>наставе</w:t>
      </w:r>
      <w:proofErr w:type="spellEnd"/>
      <w:r>
        <w:rPr>
          <w:b/>
        </w:rPr>
        <w:t xml:space="preserve"> </w:t>
      </w:r>
      <w:proofErr w:type="gramStart"/>
      <w:r>
        <w:rPr>
          <w:b/>
        </w:rPr>
        <w:t xml:space="preserve">( </w:t>
      </w:r>
      <w:r>
        <w:rPr>
          <w:b/>
          <w:lang/>
        </w:rPr>
        <w:t>Епидемиологија,индекси</w:t>
      </w:r>
      <w:proofErr w:type="gramEnd"/>
      <w:r>
        <w:rPr>
          <w:b/>
          <w:lang/>
        </w:rPr>
        <w:t xml:space="preserve"> у пародонтологији,превентива пародонтопатије</w:t>
      </w:r>
      <w:r>
        <w:rPr>
          <w:b/>
        </w:rPr>
        <w:t xml:space="preserve"> )</w:t>
      </w:r>
    </w:p>
    <w:p w:rsidR="00D13F48" w:rsidRDefault="00D13F48">
      <w:pPr>
        <w:rPr>
          <w:lang/>
        </w:rPr>
      </w:pPr>
    </w:p>
    <w:p w:rsidR="00B06E19" w:rsidRDefault="00B06E19">
      <w:pPr>
        <w:rPr>
          <w:lang/>
        </w:rPr>
      </w:pPr>
    </w:p>
    <w:p w:rsidR="00B06E19" w:rsidRDefault="00BF020C" w:rsidP="00B06E19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Пародонтални индекси и индекси наслага на зубима</w:t>
      </w:r>
    </w:p>
    <w:p w:rsidR="00BF020C" w:rsidRDefault="00BF020C" w:rsidP="00B06E19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Гингивални индекс по Loe Silnessu.</w:t>
      </w:r>
    </w:p>
    <w:p w:rsidR="00BF020C" w:rsidRDefault="00BF020C" w:rsidP="00B06E19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Индекс крварења гингиве.</w:t>
      </w:r>
    </w:p>
    <w:p w:rsidR="00BF020C" w:rsidRPr="00BF020C" w:rsidRDefault="00BF020C" w:rsidP="00B06E19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CPITN индекс</w:t>
      </w:r>
    </w:p>
    <w:p w:rsidR="00BF020C" w:rsidRDefault="00BF020C" w:rsidP="00B06E19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Индекс  лабављења  зуба.</w:t>
      </w:r>
    </w:p>
    <w:p w:rsidR="00BF020C" w:rsidRDefault="00BF020C" w:rsidP="00B06E19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Индекс оралне хигијене по Grin Vermilionu</w:t>
      </w:r>
    </w:p>
    <w:p w:rsidR="00BF020C" w:rsidRDefault="00BF020C" w:rsidP="00B06E19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Плак индекс по Silness Lou.</w:t>
      </w:r>
    </w:p>
    <w:p w:rsidR="00BF020C" w:rsidRPr="00BF020C" w:rsidRDefault="00BF020C" w:rsidP="00B06E19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Примарна превентива пародонтопатије.</w:t>
      </w:r>
    </w:p>
    <w:p w:rsidR="00BF020C" w:rsidRDefault="00BF020C" w:rsidP="00B06E19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 xml:space="preserve">Секундарна </w:t>
      </w:r>
      <w:r>
        <w:rPr>
          <w:lang/>
        </w:rPr>
        <w:t xml:space="preserve"> превентива пародонтопатије</w:t>
      </w:r>
      <w:r>
        <w:rPr>
          <w:lang/>
        </w:rPr>
        <w:t>.</w:t>
      </w:r>
    </w:p>
    <w:p w:rsidR="00BF020C" w:rsidRDefault="00BF020C" w:rsidP="00B06E19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Терцијарна</w:t>
      </w:r>
      <w:r>
        <w:rPr>
          <w:lang/>
        </w:rPr>
        <w:t xml:space="preserve"> превентива пародонтопатије</w:t>
      </w:r>
      <w:r>
        <w:rPr>
          <w:lang/>
        </w:rPr>
        <w:t>.</w:t>
      </w:r>
    </w:p>
    <w:p w:rsidR="00BF020C" w:rsidRDefault="00BF020C" w:rsidP="00B06E19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Технике прања зуба</w:t>
      </w:r>
    </w:p>
    <w:p w:rsidR="00BF020C" w:rsidRDefault="00BF020C" w:rsidP="00B06E19">
      <w:pPr>
        <w:pStyle w:val="ListParagraph"/>
        <w:numPr>
          <w:ilvl w:val="0"/>
          <w:numId w:val="1"/>
        </w:numPr>
        <w:rPr>
          <w:lang/>
        </w:rPr>
      </w:pPr>
      <w:r>
        <w:rPr>
          <w:lang/>
        </w:rPr>
        <w:t>Методе здравственог просвећивања и мотивација пацијента.</w:t>
      </w:r>
    </w:p>
    <w:p w:rsidR="00BF020C" w:rsidRPr="00B06E19" w:rsidRDefault="00BF020C" w:rsidP="00BF020C">
      <w:pPr>
        <w:pStyle w:val="ListParagraph"/>
        <w:rPr>
          <w:lang/>
        </w:rPr>
      </w:pPr>
    </w:p>
    <w:sectPr w:rsidR="00BF020C" w:rsidRPr="00B06E19" w:rsidSect="00D13F48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691453A"/>
    <w:multiLevelType w:val="hybridMultilevel"/>
    <w:tmpl w:val="BC78EAC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B06E19"/>
    <w:rsid w:val="0087436C"/>
    <w:rsid w:val="00B06E19"/>
    <w:rsid w:val="00BF020C"/>
    <w:rsid w:val="00D13F4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06E19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B06E19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7053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80</Words>
  <Characters>457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1</cp:revision>
  <dcterms:created xsi:type="dcterms:W3CDTF">2014-02-04T11:50:00Z</dcterms:created>
  <dcterms:modified xsi:type="dcterms:W3CDTF">2014-02-04T13:45:00Z</dcterms:modified>
</cp:coreProperties>
</file>